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png" ContentType="image/pn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05000" cy="850900"/>
            <wp:effectExtent l="0" t="0" r="0" b="0"/>
            <wp:wrapSquare wrapText="largest"/>
            <wp:docPr id="1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Polish Online – Interaktívna e-learningová platforma polski.info vám pomôže osvojiť si základy poľského jazyka, ktorý je po ruštine druhým slovanským jazykom s najväčším počtom hovoriacich. Získať základy tohto jazyka budete môcť online, efektívne a zdarma. Platforma bola navrhnutá pre cudzincov, ktorí by sa radi naučili poľštinu a bližšie spoznali túto krajinu nasýtenú bohatou európskou históriou a kultúrou.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05000" cy="1435100"/>
            <wp:effectExtent l="0" t="0" r="0" b="0"/>
            <wp:wrapSquare wrapText="largest"/>
            <wp:docPr id="2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Kuarki </w:t>
      </w:r>
      <w:bookmarkStart w:id="0" w:name="__DdeLink__4113_3750052198"/>
      <w:r>
        <w:rPr/>
        <w:t>–</w:t>
      </w:r>
      <w:bookmarkEnd w:id="0"/>
      <w:r>
        <w:rPr/>
        <w:t xml:space="preserve"> Traveller between wor(l)ds bezplatná mobilná aplikácia pre viacjazyčné deti vo veku od 10 rokov. Pomocou nej si deti rozšíria slovnú zásobu a precvičia si čítanie a písanie. Cieľom aplikácie je pomôcť preklenúť častú priepasť medzi jazykom v škole a jazykom v domácom prostredí a zároveň sprostredkovať čitateľom nové vedomosti zaujímavým a zábavným spôsobom. Aplikácia pomôže aj deťom, ktoré sa učia cudzí jazyk a chceli by si zlepšiť čítanie s porozumením.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05000" cy="660400"/>
            <wp:effectExtent l="0" t="0" r="0" b="0"/>
            <wp:wrapSquare wrapText="largest"/>
            <wp:docPr id="3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Vortoj – to je hravé spojenie učenia sa slovíčok a pohybu! – Nová počítačová hra od združenia E@I o postrehu, jazykoch a zábave. S hrou Vortoj (v preklade z esperanta "slová") si precvičíte cudzie jazyky a získate väčšiu istotu pri hláskovaní slov. Zároveň sa skvelo zabavíte či už v triede, s priateľmi alebo s kolegami. Učitelia jazykov ocenia možnosti upravovania zoznamu slovíčok, vďaka čomu hru prispôsobia na mieru svojim študentom. V hre sa spája zdravá súťaživosť a zábava, precvičiť sa dá zároveň pohyb ako aj pamäťové závity!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1</Pages>
  <Words>212</Words>
  <Characters>1201</Characters>
  <CharactersWithSpaces>1414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2020-09-04T07:05:04Z</dcterms:modified>
  <cp:revision>3</cp:revision>
  <dc:subject/>
  <dc:title/>
</cp:coreProperties>
</file>