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1"/>
          <w:numId w:val="1"/>
        </w:numPr>
        <w:spacing w:before="200" w:after="120"/>
        <w:rPr/>
      </w:pPr>
      <w:r>
        <w:rPr/>
        <w:t>Úloha 1</w:t>
      </w:r>
    </w:p>
    <w:p>
      <w:pPr>
        <w:pStyle w:val="Telotextu"/>
        <w:rPr>
          <w:i/>
          <w:i/>
          <w:iCs/>
        </w:rPr>
      </w:pPr>
      <w:r>
        <w:rPr>
          <w:i/>
          <w:iCs/>
        </w:rPr>
        <w:t>Opravte formátovanie.</w:t>
      </w:r>
    </w:p>
    <w:p>
      <w:pPr>
        <w:pStyle w:val="Normal"/>
        <w:rPr>
          <w:lang w:eastAsia="sk-SK"/>
        </w:rPr>
      </w:pPr>
      <w:r>
        <w:rPr>
          <w:lang w:eastAsia="sk-SK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/>
          <w:b/>
          <w:b/>
          <w:bCs/>
          <w:kern w:val="2"/>
          <w:sz w:val="24"/>
          <w:szCs w:val="24"/>
          <w:lang w:eastAsia="sk-SK"/>
        </w:rPr>
      </w:pPr>
      <w:r>
        <w:rPr>
          <w:rFonts w:eastAsia="Times New Roman" w:ascii="Times New Roman" w:hAnsi="Times New Roman"/>
          <w:b/>
          <w:bCs/>
          <w:kern w:val="2"/>
          <w:sz w:val="24"/>
          <w:szCs w:val="24"/>
          <w:lang w:eastAsia="sk-SK"/>
        </w:rPr>
        <w:t>Vyberte správne vysvetlenie slovného spojenia.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spánkový deficit</w:t>
        <w:tab/>
        <w:tab/>
        <w:tab/>
        <w:tab/>
        <w:t xml:space="preserve">1. veľmi dlhý čas </w:t>
      </w:r>
    </w:p>
    <w:p>
      <w:pPr>
        <w:pStyle w:val="Normal"/>
        <w:spacing w:before="0" w:after="0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na (naše) nešťastie</w:t>
        <w:tab/>
        <w:tab/>
        <w:tab/>
        <w:tab/>
        <w:t xml:space="preserve">2. chýba spánok </w:t>
      </w:r>
    </w:p>
    <w:p>
      <w:pPr>
        <w:pStyle w:val="Normal"/>
        <w:spacing w:before="0" w:after="0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vyraziť</w:t>
        <w:tab/>
        <w:tab/>
        <w:tab/>
        <w:tab/>
        <w:tab/>
        <w:t xml:space="preserve">3. najvyššia povolená rýchlosť </w:t>
      </w:r>
    </w:p>
    <w:p>
      <w:pPr>
        <w:pStyle w:val="Normal"/>
        <w:spacing w:before="0" w:after="0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postupovať</w:t>
        <w:tab/>
        <w:tab/>
        <w:tab/>
        <w:tab/>
        <w:tab/>
        <w:t xml:space="preserve">4. začať cestu </w:t>
      </w:r>
    </w:p>
    <w:p>
      <w:pPr>
        <w:pStyle w:val="Normal"/>
        <w:spacing w:before="0" w:after="0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rýchlostný limit</w:t>
        <w:tab/>
        <w:tab/>
        <w:tab/>
        <w:tab/>
        <w:t>5. bohužiaľ</w:t>
      </w:r>
    </w:p>
    <w:p>
      <w:pPr>
        <w:pStyle w:val="Normal"/>
        <w:spacing w:before="0" w:after="0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doraziť</w:t>
        <w:tab/>
        <w:tab/>
        <w:tab/>
        <w:tab/>
        <w:tab/>
        <w:t>6. byť výnimočný</w:t>
      </w:r>
    </w:p>
    <w:p>
      <w:pPr>
        <w:pStyle w:val="Normal"/>
        <w:spacing w:before="0" w:after="0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roky (rokúce)</w:t>
        <w:tab/>
        <w:tab/>
        <w:tab/>
        <w:tab/>
        <w:t xml:space="preserve">7. ísť dopredu </w:t>
      </w:r>
    </w:p>
    <w:p>
      <w:pPr>
        <w:pStyle w:val="Normal"/>
        <w:spacing w:before="0" w:after="0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byť skutočným zážitkom</w:t>
        <w:tab/>
        <w:tab/>
        <w:tab/>
        <w:t>8. prísť do cieľa</w:t>
      </w:r>
    </w:p>
    <w:p>
      <w:pPr>
        <w:pStyle w:val="Normal"/>
        <w:spacing w:before="0" w:after="0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dpis2"/>
        <w:numPr>
          <w:ilvl w:val="1"/>
          <w:numId w:val="1"/>
        </w:numPr>
        <w:rPr/>
      </w:pPr>
      <w:r>
        <w:rPr/>
        <w:t xml:space="preserve">Úloha </w:t>
      </w:r>
      <w:r>
        <w:rPr/>
        <w:t>2</w:t>
      </w:r>
    </w:p>
    <w:p>
      <w:pPr>
        <w:pStyle w:val="Telotextu"/>
        <w:rPr>
          <w:i/>
          <w:i/>
          <w:iCs/>
        </w:rPr>
      </w:pPr>
      <w:r>
        <w:rPr>
          <w:i/>
          <w:iCs/>
        </w:rPr>
        <w:t>Opravte formátovanie.</w:t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</w:r>
    </w:p>
    <w:p>
      <w:pPr>
        <w:pStyle w:val="Normal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100" w:before="0" w:after="20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Odpovedajte na otázky. Odpoveď pre „áno“ napíšte „a“, pre „nie“ napíšte „n“.</w:t>
      </w:r>
    </w:p>
    <w:p>
      <w:pPr>
        <w:pStyle w:val="Normal"/>
        <w:spacing w:lineRule="atLeast" w:line="100" w:before="0" w:after="20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Museli sme v Paríži veľa chodiť?</w:t>
        <w:tab/>
        <w:tab/>
        <w:t xml:space="preserve">                    </w:t>
        <w:tab/>
        <w:tab/>
        <w:t xml:space="preserve">                 </w:t>
      </w:r>
      <w:r>
        <w:rPr>
          <w:rFonts w:cs="Times New Roman" w:ascii="Times New Roman" w:hAnsi="Times New Roman"/>
          <w:color w:val="00B050"/>
          <w:sz w:val="24"/>
          <w:szCs w:val="24"/>
        </w:rPr>
        <w:t>n</w:t>
      </w:r>
    </w:p>
    <w:p>
      <w:pPr>
        <w:pStyle w:val="Normal"/>
        <w:numPr>
          <w:ilvl w:val="0"/>
          <w:numId w:val="2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Preferujú domáci obyvatelia cestovanie metrom a vlakom?</w:t>
        <w:tab/>
        <w:tab/>
        <w:t xml:space="preserve">                 </w:t>
      </w:r>
      <w:r>
        <w:rPr>
          <w:rFonts w:cs="Times New Roman" w:ascii="Times New Roman" w:hAnsi="Times New Roman"/>
          <w:color w:val="00B050"/>
          <w:sz w:val="24"/>
          <w:szCs w:val="24"/>
        </w:rPr>
        <w:t>a</w:t>
      </w:r>
    </w:p>
    <w:p>
      <w:pPr>
        <w:pStyle w:val="Normal"/>
        <w:numPr>
          <w:ilvl w:val="0"/>
          <w:numId w:val="2"/>
        </w:numPr>
        <w:spacing w:lineRule="atLeast" w:line="100" w:before="0" w:after="0"/>
        <w:ind w:left="1080" w:right="141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Páčila sa nám cesta vlakom TGV?</w:t>
        <w:tab/>
        <w:tab/>
        <w:tab/>
        <w:tab/>
        <w:tab/>
        <w:t xml:space="preserve">                 </w:t>
      </w:r>
      <w:r>
        <w:rPr>
          <w:rFonts w:cs="Times New Roman" w:ascii="Times New Roman" w:hAnsi="Times New Roman"/>
          <w:color w:val="00B050"/>
          <w:sz w:val="24"/>
          <w:szCs w:val="24"/>
        </w:rPr>
        <w:t>a</w:t>
      </w:r>
    </w:p>
    <w:p>
      <w:pPr>
        <w:pStyle w:val="Normal"/>
        <w:numPr>
          <w:ilvl w:val="0"/>
          <w:numId w:val="2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Koná sa v Cannes divadelný festival? </w:t>
        <w:tab/>
        <w:tab/>
        <w:tab/>
        <w:tab/>
        <w:tab/>
        <w:t xml:space="preserve">                 </w:t>
      </w:r>
      <w:r>
        <w:rPr>
          <w:rFonts w:cs="Times New Roman" w:ascii="Times New Roman" w:hAnsi="Times New Roman"/>
          <w:color w:val="00B050"/>
          <w:sz w:val="24"/>
          <w:szCs w:val="24"/>
        </w:rPr>
        <w:t>n</w:t>
      </w:r>
    </w:p>
    <w:p>
      <w:pPr>
        <w:pStyle w:val="Normal"/>
        <w:numPr>
          <w:ilvl w:val="0"/>
          <w:numId w:val="2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Plávali sme na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polostrov </w:t>
      </w:r>
      <w:r>
        <w:rPr>
          <w:rFonts w:cs="Times New Roman" w:ascii="Times New Roman" w:hAnsi="Times New Roman"/>
          <w:sz w:val="24"/>
          <w:szCs w:val="24"/>
        </w:rPr>
        <w:t>St. Tropez?</w:t>
        <w:tab/>
        <w:tab/>
        <w:tab/>
        <w:tab/>
        <w:tab/>
        <w:t xml:space="preserve">                 </w:t>
      </w:r>
      <w:r>
        <w:rPr>
          <w:rFonts w:cs="Times New Roman" w:ascii="Times New Roman" w:hAnsi="Times New Roman"/>
          <w:color w:val="00B050"/>
          <w:sz w:val="24"/>
          <w:szCs w:val="24"/>
        </w:rPr>
        <w:t>n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</w:r>
    </w:p>
    <w:p>
      <w:pPr>
        <w:pStyle w:val="Normal"/>
        <w:spacing w:lineRule="atLeast" w:line="100" w:before="0" w:after="0"/>
        <w:rPr>
          <w:rFonts w:ascii="Times New Roman" w:hAnsi="Times New Roman" w:eastAsia="Arial Unicode MS" w:cs="Times New Roman"/>
          <w:b/>
          <w:b/>
          <w:color w:val="auto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b/>
          <w:color w:val="auto"/>
          <w:sz w:val="28"/>
          <w:szCs w:val="28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auto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zh-CN" w:bidi="hi-IN"/>
        </w:rPr>
      </w:r>
    </w:p>
    <w:p>
      <w:pPr>
        <w:pStyle w:val="Nadpis2"/>
        <w:numPr>
          <w:ilvl w:val="1"/>
          <w:numId w:val="1"/>
        </w:numPr>
        <w:rPr/>
      </w:pPr>
      <w:r>
        <w:rPr/>
        <w:t xml:space="preserve">Úloha </w:t>
      </w:r>
      <w:r>
        <w:rPr/>
        <w:t>3</w:t>
      </w:r>
    </w:p>
    <w:p>
      <w:pPr>
        <w:pStyle w:val="Telotextu"/>
        <w:rPr>
          <w:i/>
          <w:i/>
          <w:iCs/>
        </w:rPr>
      </w:pPr>
      <w:r>
        <w:rPr>
          <w:i/>
          <w:iCs/>
        </w:rPr>
        <w:t>Opravte formátovanie.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auto"/>
          <w:sz w:val="24"/>
          <w:szCs w:val="24"/>
          <w:lang w:eastAsia="sk-SK" w:bidi="hi-IN"/>
        </w:rPr>
      </w:pP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sk-SK" w:bidi="hi-IN"/>
        </w:rPr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auto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b/>
          <w:b/>
          <w:bCs/>
          <w:color w:val="1A1A1A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b/>
          <w:bCs/>
          <w:color w:val="1A1A1A"/>
          <w:sz w:val="24"/>
          <w:szCs w:val="24"/>
          <w:lang w:eastAsia="zh-CN" w:bidi="hi-IN"/>
        </w:rPr>
        <w:t>Prečítajte si text a vyberte správnu možnosť.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1A1A1A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1A1A1A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  <w:t xml:space="preserve">1. </w:t>
        <w:tab/>
        <w:t>a) Manželka rozhodla, že v lete budeme cestovať do Francúzska.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1A1A1A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1A1A1A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  <w:tab/>
        <w:t>b) Manželka a ja sme sa rozhodli, že leto strávime vo Francúzsku.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1A1A1A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/>
      </w:pP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  <w:tab/>
      </w:r>
      <w:r>
        <w:rPr>
          <w:rFonts w:eastAsia="Arial Unicode MS" w:cs="Times New Roman" w:ascii="Times New Roman" w:hAnsi="Times New Roman"/>
          <w:color w:val="00B050"/>
          <w:sz w:val="24"/>
          <w:szCs w:val="24"/>
          <w:lang w:eastAsia="zh-CN" w:bidi="hi-IN"/>
        </w:rPr>
        <w:t>c) Spolu s manželkou sme sa rozhodli, že v lete budeme cestovať do Francúzska.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00B050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00B050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auto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1A1A1A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  <w:t xml:space="preserve">2. </w:t>
        <w:tab/>
        <w:t>a) Našu dovolenku sme vôbec neplánovali.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1A1A1A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/>
      </w:pP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  <w:tab/>
      </w:r>
      <w:r>
        <w:rPr>
          <w:rFonts w:eastAsia="Arial Unicode MS" w:cs="Times New Roman" w:ascii="Times New Roman" w:hAnsi="Times New Roman"/>
          <w:color w:val="00B050"/>
          <w:sz w:val="24"/>
          <w:szCs w:val="24"/>
          <w:lang w:eastAsia="zh-CN" w:bidi="hi-IN"/>
        </w:rPr>
        <w:t>b) Našu dovolenku sme začali plánovať v apríli.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00B050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00B050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/>
      </w:pPr>
      <w:r>
        <w:rPr>
          <w:rFonts w:eastAsia="Arial Unicode MS" w:cs="Times New Roman" w:ascii="Times New Roman" w:hAnsi="Times New Roman"/>
          <w:color w:val="00B050"/>
          <w:sz w:val="24"/>
          <w:szCs w:val="24"/>
          <w:lang w:eastAsia="zh-CN" w:bidi="hi-IN"/>
        </w:rPr>
        <w:tab/>
      </w: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  <w:t>c) Našu dovolenku sme začali plánovať až v apríli.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auto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/>
      </w:pP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zh-CN" w:bidi="hi-IN"/>
        </w:rPr>
        <w:t>3</w:t>
      </w: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zh-CN" w:bidi="hi-IN"/>
        </w:rPr>
        <w:t>.        a) Nestihli sme registráciu na náš let do Viedne.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auto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/>
      </w:pP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zh-CN" w:bidi="hi-IN"/>
        </w:rPr>
        <w:t xml:space="preserve">            </w:t>
      </w:r>
      <w:r>
        <w:rPr>
          <w:rFonts w:eastAsia="Arial Unicode MS" w:cs="Times New Roman" w:ascii="Times New Roman" w:hAnsi="Times New Roman"/>
          <w:color w:val="00B050"/>
          <w:sz w:val="24"/>
          <w:szCs w:val="24"/>
          <w:lang w:eastAsia="zh-CN" w:bidi="hi-IN"/>
        </w:rPr>
        <w:t>b) Na naše lietadlo sme čakali viac ako dve hodiny.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auto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zh-CN" w:bidi="hi-IN"/>
        </w:rPr>
        <w:t xml:space="preserve">  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auto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zh-CN" w:bidi="hi-IN"/>
        </w:rPr>
        <w:t xml:space="preserve">            </w:t>
      </w:r>
      <w:r>
        <w:rPr>
          <w:rFonts w:eastAsia="Arial Unicode MS" w:cs="Times New Roman" w:ascii="Times New Roman" w:hAnsi="Times New Roman"/>
          <w:color w:val="auto"/>
          <w:sz w:val="24"/>
          <w:szCs w:val="24"/>
          <w:lang w:eastAsia="zh-CN" w:bidi="hi-IN"/>
        </w:rPr>
        <w:t xml:space="preserve">c) Naša registrácia na letisku v Nice trvala dve hodiny. 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auto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1A1A1A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Arial Unicode MS" w:cs="Times New Roman"/>
          <w:color w:val="1A1A1A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  <w:t xml:space="preserve">(zdroj textov: </w:t>
      </w:r>
      <w:hyperlink r:id="rId2">
        <w:r>
          <w:rPr>
            <w:rStyle w:val="Internetovodkaz"/>
            <w:rFonts w:eastAsia="Arial Unicode MS" w:cs="Times New Roman" w:ascii="Times New Roman" w:hAnsi="Times New Roman"/>
            <w:color w:val="1A1A1A"/>
            <w:sz w:val="24"/>
            <w:szCs w:val="24"/>
            <w:lang w:eastAsia="zh-CN" w:bidi="hi-IN"/>
          </w:rPr>
          <w:t>www.slovake.eu</w:t>
        </w:r>
      </w:hyperlink>
      <w:r>
        <w:rPr>
          <w:rFonts w:eastAsia="Arial Unicode MS" w:cs="Times New Roman" w:ascii="Times New Roman" w:hAnsi="Times New Roman"/>
          <w:color w:val="1A1A1A"/>
          <w:sz w:val="24"/>
          <w:szCs w:val="24"/>
          <w:lang w:eastAsia="zh-CN" w:bidi="hi-IN"/>
        </w:rPr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paragraph" w:styleId="Nadpis2">
    <w:name w:val="Heading 2"/>
    <w:basedOn w:val="Nadpis"/>
    <w:next w:val="Te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ListLabel4">
    <w:name w:val="ListLabel 4"/>
    <w:qFormat/>
    <w:rPr>
      <w:rFonts w:ascii="Times New Roman" w:hAnsi="Times New Roman"/>
      <w:color w:val="00000A"/>
      <w:sz w:val="24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lovake.e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2</Pages>
  <Words>220</Words>
  <Characters>1091</Characters>
  <CharactersWithSpaces>1468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2020-09-06T07:22:13Z</dcterms:modified>
  <cp:revision>3</cp:revision>
  <dc:subject/>
  <dc:title/>
</cp:coreProperties>
</file>